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C0" w:rsidRPr="002C11D0" w:rsidRDefault="00C455C0" w:rsidP="00C455C0">
      <w:pPr>
        <w:textAlignment w:val="baseline"/>
        <w:rPr>
          <w:rFonts w:ascii="Kristen ITC" w:hAnsi="Kristen ITC"/>
          <w:b/>
          <w:sz w:val="28"/>
        </w:rPr>
      </w:pPr>
      <w:r w:rsidRPr="002C11D0">
        <w:rPr>
          <w:rFonts w:ascii="Kristen ITC" w:eastAsiaTheme="minorEastAsia" w:hAnsi="Kristen ITC"/>
          <w:b/>
          <w:bCs/>
          <w:sz w:val="28"/>
          <w:szCs w:val="144"/>
          <w14:shadow w14:blurRad="38100" w14:dist="38100" w14:dir="2700000" w14:sx="100000" w14:sy="100000" w14:kx="0" w14:ky="0" w14:algn="tl">
            <w14:srgbClr w14:val="000000"/>
          </w14:shadow>
        </w:rPr>
        <w:t>Lesson 4 (cont.): Energy Flow in Ecosystems</w:t>
      </w:r>
    </w:p>
    <w:p w:rsidR="00C455C0" w:rsidRPr="002C11D0" w:rsidRDefault="00C455C0" w:rsidP="00C455C0">
      <w:pPr>
        <w:spacing w:after="0" w:line="240" w:lineRule="auto"/>
        <w:textAlignment w:val="baseline"/>
        <w:rPr>
          <w:rFonts w:ascii="Kristen ITC" w:hAnsi="Kristen ITC"/>
          <w:b/>
          <w:sz w:val="28"/>
        </w:rPr>
      </w:pPr>
      <w:r w:rsidRPr="002C11D0">
        <w:rPr>
          <w:rFonts w:ascii="Kristen ITC" w:eastAsiaTheme="minorEastAsia" w:hAnsi="Kristen ITC"/>
          <w:b/>
          <w:bCs/>
          <w:sz w:val="28"/>
          <w:szCs w:val="96"/>
          <w14:shadow w14:blurRad="38100" w14:dist="38100" w14:dir="2700000" w14:sx="100000" w14:sy="100000" w14:kx="0" w14:ky="0" w14:algn="tl">
            <w14:srgbClr w14:val="000000"/>
          </w14:shadow>
        </w:rPr>
        <w:t>Energy</w:t>
      </w:r>
    </w:p>
    <w:p w:rsidR="00C455C0" w:rsidRPr="002C11D0" w:rsidRDefault="00C455C0" w:rsidP="00C455C0">
      <w:pPr>
        <w:pStyle w:val="ListParagraph"/>
        <w:numPr>
          <w:ilvl w:val="0"/>
          <w:numId w:val="5"/>
        </w:numPr>
        <w:textAlignment w:val="baseline"/>
        <w:rPr>
          <w:rFonts w:ascii="Kristen ITC" w:hAnsi="Kristen ITC"/>
          <w:sz w:val="28"/>
        </w:rPr>
      </w:pPr>
      <w:r w:rsidRPr="002C11D0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>Energy is needed for all life processes, such as breathing, moving, growing, etc.</w:t>
      </w:r>
    </w:p>
    <w:p w:rsidR="00C455C0" w:rsidRPr="002C11D0" w:rsidRDefault="00C455C0" w:rsidP="00C455C0">
      <w:pPr>
        <w:pStyle w:val="ListParagraph"/>
        <w:numPr>
          <w:ilvl w:val="0"/>
          <w:numId w:val="5"/>
        </w:numPr>
        <w:textAlignment w:val="baseline"/>
        <w:rPr>
          <w:rFonts w:ascii="Kristen ITC" w:hAnsi="Kristen ITC"/>
          <w:sz w:val="28"/>
        </w:rPr>
      </w:pPr>
      <w:r w:rsidRPr="002C11D0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>The ultimate source of energy for al</w:t>
      </w:r>
      <w:r w:rsidR="00BE0E9C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>most every living thing is the ____________________</w:t>
      </w:r>
      <w:r w:rsidRPr="002C11D0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>.</w:t>
      </w:r>
    </w:p>
    <w:p w:rsidR="00C455C0" w:rsidRPr="002C11D0" w:rsidRDefault="00C455C0" w:rsidP="00C455C0">
      <w:pPr>
        <w:spacing w:after="0" w:line="240" w:lineRule="auto"/>
        <w:textAlignment w:val="baseline"/>
        <w:rPr>
          <w:rFonts w:ascii="Kristen ITC" w:eastAsiaTheme="minorEastAsia" w:hAnsi="Kristen ITC"/>
          <w:bCs/>
          <w:sz w:val="28"/>
          <w:szCs w:val="96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C455C0" w:rsidRPr="002C11D0" w:rsidRDefault="00C455C0" w:rsidP="00C455C0">
      <w:pPr>
        <w:spacing w:after="0" w:line="240" w:lineRule="auto"/>
        <w:textAlignment w:val="baseline"/>
        <w:rPr>
          <w:rFonts w:ascii="Kristen ITC" w:hAnsi="Kristen ITC"/>
          <w:b/>
          <w:sz w:val="28"/>
        </w:rPr>
      </w:pPr>
      <w:r w:rsidRPr="002C11D0">
        <w:rPr>
          <w:rFonts w:ascii="Kristen ITC" w:eastAsiaTheme="minorEastAsia" w:hAnsi="Kristen ITC"/>
          <w:b/>
          <w:bCs/>
          <w:sz w:val="28"/>
          <w:szCs w:val="96"/>
          <w14:shadow w14:blurRad="38100" w14:dist="38100" w14:dir="2700000" w14:sx="100000" w14:sy="100000" w14:kx="0" w14:ky="0" w14:algn="tl">
            <w14:srgbClr w14:val="000000"/>
          </w14:shadow>
        </w:rPr>
        <w:t>The Movement of Energy</w:t>
      </w:r>
    </w:p>
    <w:p w:rsidR="00C455C0" w:rsidRPr="002C11D0" w:rsidRDefault="00C455C0" w:rsidP="00C455C0">
      <w:pPr>
        <w:pStyle w:val="ListParagraph"/>
        <w:numPr>
          <w:ilvl w:val="0"/>
          <w:numId w:val="6"/>
        </w:numPr>
        <w:textAlignment w:val="baseline"/>
        <w:rPr>
          <w:rFonts w:ascii="Kristen ITC" w:hAnsi="Kristen ITC"/>
          <w:sz w:val="28"/>
        </w:rPr>
      </w:pPr>
      <w:r w:rsidRPr="002C11D0">
        <w:rPr>
          <w:rFonts w:ascii="Kristen ITC" w:eastAsiaTheme="minorEastAsia" w:hAnsi="Kristen ITC" w:cstheme="minorBidi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Living things do not create energy. </w:t>
      </w:r>
    </w:p>
    <w:p w:rsidR="00C455C0" w:rsidRPr="002C11D0" w:rsidRDefault="00C455C0" w:rsidP="00C455C0">
      <w:pPr>
        <w:pStyle w:val="ListParagraph"/>
        <w:numPr>
          <w:ilvl w:val="0"/>
          <w:numId w:val="6"/>
        </w:numPr>
        <w:textAlignment w:val="baseline"/>
        <w:rPr>
          <w:rFonts w:ascii="Kristen ITC" w:hAnsi="Kristen ITC"/>
          <w:sz w:val="28"/>
        </w:rPr>
      </w:pPr>
      <w:r w:rsidRPr="002C11D0">
        <w:rPr>
          <w:rFonts w:ascii="Kristen ITC" w:eastAsiaTheme="minorEastAsia" w:hAnsi="Kristen ITC" w:cstheme="minorBidi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Energy is just passed from one </w:t>
      </w:r>
      <w:r w:rsidR="00BE0E9C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2C11D0">
        <w:rPr>
          <w:rFonts w:ascii="Kristen ITC" w:eastAsiaTheme="minorEastAsia" w:hAnsi="Kristen ITC" w:cstheme="minorBidi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 to another.</w:t>
      </w:r>
    </w:p>
    <w:p w:rsidR="00C455C0" w:rsidRPr="002C11D0" w:rsidRDefault="00C455C0" w:rsidP="00C455C0">
      <w:pPr>
        <w:pStyle w:val="ListParagraph"/>
        <w:numPr>
          <w:ilvl w:val="0"/>
          <w:numId w:val="6"/>
        </w:numPr>
        <w:textAlignment w:val="baseline"/>
        <w:rPr>
          <w:rFonts w:ascii="Kristen ITC" w:hAnsi="Kristen ITC"/>
          <w:sz w:val="28"/>
        </w:rPr>
      </w:pPr>
      <w:r w:rsidRPr="002C11D0">
        <w:rPr>
          <w:rFonts w:ascii="Kristen ITC" w:eastAsiaTheme="minorEastAsia" w:hAnsi="Kristen ITC" w:cstheme="minorBidi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>It is released from food through the process of cellular respiration.</w:t>
      </w:r>
    </w:p>
    <w:p w:rsidR="002C11D0" w:rsidRPr="002C11D0" w:rsidRDefault="002C11D0" w:rsidP="002C11D0">
      <w:pPr>
        <w:pStyle w:val="ListParagraph"/>
        <w:textAlignment w:val="baseline"/>
        <w:rPr>
          <w:rFonts w:ascii="Kristen ITC" w:hAnsi="Kristen ITC"/>
          <w:sz w:val="28"/>
        </w:rPr>
      </w:pPr>
    </w:p>
    <w:p w:rsidR="00C455C0" w:rsidRPr="002C11D0" w:rsidRDefault="00C455C0" w:rsidP="00C455C0">
      <w:pPr>
        <w:spacing w:after="0" w:line="240" w:lineRule="auto"/>
        <w:textAlignment w:val="baseline"/>
        <w:rPr>
          <w:rFonts w:ascii="Kristen ITC" w:hAnsi="Kristen ITC"/>
          <w:b/>
          <w:sz w:val="28"/>
        </w:rPr>
      </w:pPr>
      <w:r w:rsidRPr="002C11D0">
        <w:rPr>
          <w:rFonts w:ascii="Kristen ITC" w:eastAsiaTheme="minorEastAsia" w:hAnsi="Kristen ITC"/>
          <w:b/>
          <w:bCs/>
          <w:sz w:val="28"/>
          <w:szCs w:val="96"/>
          <w14:shadow w14:blurRad="38100" w14:dist="38100" w14:dir="2700000" w14:sx="100000" w14:sy="100000" w14:kx="0" w14:ky="0" w14:algn="tl">
            <w14:srgbClr w14:val="000000"/>
          </w14:shadow>
        </w:rPr>
        <w:t>From the Sun to Producers</w:t>
      </w:r>
    </w:p>
    <w:p w:rsidR="00C455C0" w:rsidRPr="002C11D0" w:rsidRDefault="00C455C0" w:rsidP="00C455C0">
      <w:pPr>
        <w:pStyle w:val="ListParagraph"/>
        <w:numPr>
          <w:ilvl w:val="0"/>
          <w:numId w:val="7"/>
        </w:numPr>
        <w:textAlignment w:val="baseline"/>
        <w:rPr>
          <w:rFonts w:ascii="Kristen ITC" w:hAnsi="Kristen ITC"/>
          <w:sz w:val="28"/>
        </w:rPr>
      </w:pPr>
      <w:r w:rsidRPr="002C11D0">
        <w:rPr>
          <w:rFonts w:ascii="Kristen ITC" w:eastAsiaTheme="minorEastAsia" w:hAnsi="Kristen ITC" w:cstheme="minorBidi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Plants (producers) use the sun’s energy to make </w:t>
      </w:r>
      <w:r w:rsidR="00BE0E9C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2C11D0">
        <w:rPr>
          <w:rFonts w:ascii="Kristen ITC" w:eastAsiaTheme="minorEastAsia" w:hAnsi="Kristen ITC" w:cstheme="minorBidi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 (photosynthesis).</w:t>
      </w:r>
    </w:p>
    <w:p w:rsidR="00C455C0" w:rsidRPr="002C11D0" w:rsidRDefault="00C455C0" w:rsidP="00C455C0">
      <w:pPr>
        <w:pStyle w:val="ListParagraph"/>
        <w:numPr>
          <w:ilvl w:val="0"/>
          <w:numId w:val="7"/>
        </w:numPr>
        <w:textAlignment w:val="baseline"/>
        <w:rPr>
          <w:rFonts w:ascii="Kristen ITC" w:hAnsi="Kristen ITC"/>
          <w:sz w:val="28"/>
        </w:rPr>
      </w:pPr>
      <w:r w:rsidRPr="002C11D0">
        <w:rPr>
          <w:rFonts w:ascii="Kristen ITC" w:eastAsiaTheme="minorEastAsia" w:hAnsi="Kristen ITC" w:cstheme="minorBidi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They use most </w:t>
      </w:r>
      <w:r w:rsidR="00BE0E9C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(_____) </w:t>
      </w:r>
      <w:r w:rsidRPr="002C11D0">
        <w:rPr>
          <w:rFonts w:ascii="Kristen ITC" w:eastAsiaTheme="minorEastAsia" w:hAnsi="Kristen ITC" w:cstheme="minorBidi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of the energy stored in their food to grow, reproduce, etc. </w:t>
      </w:r>
    </w:p>
    <w:p w:rsidR="00C455C0" w:rsidRPr="002C11D0" w:rsidRDefault="00C455C0" w:rsidP="00C455C0">
      <w:pPr>
        <w:pStyle w:val="ListParagraph"/>
        <w:numPr>
          <w:ilvl w:val="0"/>
          <w:numId w:val="7"/>
        </w:numPr>
        <w:textAlignment w:val="baseline"/>
        <w:rPr>
          <w:rFonts w:ascii="Kristen ITC" w:hAnsi="Kristen ITC"/>
          <w:sz w:val="28"/>
        </w:rPr>
      </w:pPr>
      <w:r w:rsidRPr="002C11D0">
        <w:rPr>
          <w:rFonts w:ascii="Kristen ITC" w:eastAsiaTheme="minorEastAsia" w:hAnsi="Kristen ITC" w:cstheme="minorBidi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The food that is not used by the plant </w:t>
      </w:r>
      <w:r w:rsidR="00BE0E9C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(_____) </w:t>
      </w:r>
      <w:r w:rsidRPr="002C11D0">
        <w:rPr>
          <w:rFonts w:ascii="Kristen ITC" w:eastAsiaTheme="minorEastAsia" w:hAnsi="Kristen ITC" w:cstheme="minorBidi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is stored in the plant to be used later. </w:t>
      </w:r>
    </w:p>
    <w:p w:rsidR="002C11D0" w:rsidRPr="002C11D0" w:rsidRDefault="002C11D0" w:rsidP="002C11D0">
      <w:pPr>
        <w:pStyle w:val="ListParagraph"/>
        <w:textAlignment w:val="baseline"/>
        <w:rPr>
          <w:rFonts w:ascii="Kristen ITC" w:hAnsi="Kristen ITC"/>
          <w:sz w:val="28"/>
        </w:rPr>
      </w:pPr>
    </w:p>
    <w:p w:rsidR="00C455C0" w:rsidRPr="002C11D0" w:rsidRDefault="00C455C0" w:rsidP="00C455C0">
      <w:pPr>
        <w:spacing w:after="0" w:line="240" w:lineRule="auto"/>
        <w:textAlignment w:val="baseline"/>
        <w:rPr>
          <w:rFonts w:ascii="Kristen ITC" w:hAnsi="Kristen ITC"/>
          <w:b/>
          <w:sz w:val="28"/>
        </w:rPr>
      </w:pPr>
      <w:r w:rsidRPr="002C11D0">
        <w:rPr>
          <w:rFonts w:ascii="Kristen ITC" w:eastAsiaTheme="minorEastAsia" w:hAnsi="Kristen ITC"/>
          <w:b/>
          <w:bCs/>
          <w:sz w:val="28"/>
          <w:szCs w:val="96"/>
          <w14:shadow w14:blurRad="38100" w14:dist="38100" w14:dir="2700000" w14:sx="100000" w14:sy="100000" w14:kx="0" w14:ky="0" w14:algn="tl">
            <w14:srgbClr w14:val="000000"/>
          </w14:shadow>
        </w:rPr>
        <w:t>From Producers to Primary Consumers</w:t>
      </w:r>
    </w:p>
    <w:p w:rsidR="00C455C0" w:rsidRPr="002C11D0" w:rsidRDefault="00C455C0" w:rsidP="00C455C0">
      <w:pPr>
        <w:pStyle w:val="ListParagraph"/>
        <w:numPr>
          <w:ilvl w:val="0"/>
          <w:numId w:val="8"/>
        </w:numPr>
        <w:textAlignment w:val="baseline"/>
        <w:rPr>
          <w:rFonts w:ascii="Kristen ITC" w:hAnsi="Kristen ITC"/>
          <w:sz w:val="28"/>
        </w:rPr>
      </w:pPr>
      <w:r w:rsidRPr="002C11D0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When primary consumers eat plants, they receive the energy that was stored in the plant. </w:t>
      </w:r>
    </w:p>
    <w:p w:rsidR="00C455C0" w:rsidRPr="002C11D0" w:rsidRDefault="00BE0E9C" w:rsidP="00C455C0">
      <w:pPr>
        <w:pStyle w:val="ListParagraph"/>
        <w:numPr>
          <w:ilvl w:val="0"/>
          <w:numId w:val="8"/>
        </w:numPr>
        <w:textAlignment w:val="baseline"/>
        <w:rPr>
          <w:rFonts w:ascii="Kristen ITC" w:hAnsi="Kristen ITC"/>
          <w:sz w:val="28"/>
        </w:rPr>
      </w:pPr>
      <w:r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>They use this energy (_____</w:t>
      </w:r>
      <w:r w:rsidR="00C455C0" w:rsidRPr="002C11D0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) to move, grow and for all of the other </w:t>
      </w:r>
      <w:proofErr w:type="gramStart"/>
      <w:r w:rsidR="00C455C0" w:rsidRPr="002C11D0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>processes</w:t>
      </w:r>
      <w:proofErr w:type="gramEnd"/>
      <w:r w:rsidR="00C455C0" w:rsidRPr="002C11D0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 necessary to stay alive. </w:t>
      </w:r>
    </w:p>
    <w:p w:rsidR="00C455C0" w:rsidRPr="002C11D0" w:rsidRDefault="00C455C0" w:rsidP="00C455C0">
      <w:pPr>
        <w:pStyle w:val="ListParagraph"/>
        <w:numPr>
          <w:ilvl w:val="0"/>
          <w:numId w:val="8"/>
        </w:numPr>
        <w:textAlignment w:val="baseline"/>
        <w:rPr>
          <w:rFonts w:ascii="Kristen ITC" w:hAnsi="Kristen ITC"/>
          <w:sz w:val="28"/>
        </w:rPr>
      </w:pPr>
      <w:r w:rsidRPr="002C11D0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The </w:t>
      </w:r>
      <w:r w:rsidR="00BE0E9C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>energy that is not used up (_____</w:t>
      </w:r>
      <w:r w:rsidRPr="002C11D0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) is stored in their bodies. </w:t>
      </w:r>
    </w:p>
    <w:p w:rsidR="00C455C0" w:rsidRPr="002C11D0" w:rsidRDefault="00C455C0" w:rsidP="00C455C0">
      <w:pPr>
        <w:textAlignment w:val="baseline"/>
        <w:rPr>
          <w:rFonts w:ascii="Kristen ITC" w:eastAsiaTheme="minorEastAsia" w:hAnsi="Kristen ITC"/>
          <w:bCs/>
          <w:sz w:val="28"/>
          <w:szCs w:val="96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2C11D0" w:rsidRDefault="002C11D0" w:rsidP="00C455C0">
      <w:pPr>
        <w:spacing w:after="0" w:line="240" w:lineRule="auto"/>
        <w:textAlignment w:val="baseline"/>
        <w:rPr>
          <w:rFonts w:ascii="Kristen ITC" w:eastAsiaTheme="minorEastAsia" w:hAnsi="Kristen ITC"/>
          <w:b/>
          <w:bCs/>
          <w:sz w:val="28"/>
          <w:szCs w:val="96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C455C0" w:rsidRPr="002C11D0" w:rsidRDefault="00C455C0" w:rsidP="00C455C0">
      <w:pPr>
        <w:spacing w:after="0" w:line="240" w:lineRule="auto"/>
        <w:textAlignment w:val="baseline"/>
        <w:rPr>
          <w:rFonts w:ascii="Kristen ITC" w:hAnsi="Kristen ITC"/>
          <w:b/>
          <w:sz w:val="28"/>
        </w:rPr>
      </w:pPr>
      <w:r w:rsidRPr="002C11D0">
        <w:rPr>
          <w:rFonts w:ascii="Kristen ITC" w:eastAsiaTheme="minorEastAsia" w:hAnsi="Kristen ITC"/>
          <w:b/>
          <w:bCs/>
          <w:sz w:val="28"/>
          <w:szCs w:val="96"/>
          <w14:shadow w14:blurRad="38100" w14:dist="38100" w14:dir="2700000" w14:sx="100000" w14:sy="100000" w14:kx="0" w14:ky="0" w14:algn="tl">
            <w14:srgbClr w14:val="000000"/>
          </w14:shadow>
        </w:rPr>
        <w:t>From Primary Consumers to Secondary Consumers</w:t>
      </w:r>
    </w:p>
    <w:p w:rsidR="00C455C0" w:rsidRPr="002C11D0" w:rsidRDefault="00C455C0" w:rsidP="00C455C0">
      <w:pPr>
        <w:pStyle w:val="ListParagraph"/>
        <w:numPr>
          <w:ilvl w:val="0"/>
          <w:numId w:val="9"/>
        </w:numPr>
        <w:textAlignment w:val="baseline"/>
        <w:rPr>
          <w:rFonts w:ascii="Kristen ITC" w:hAnsi="Kristen ITC"/>
          <w:sz w:val="28"/>
        </w:rPr>
      </w:pPr>
      <w:r w:rsidRPr="002C11D0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>When secondary consumers eat primary consumers, they receive the energy that was stored in those organisms.</w:t>
      </w:r>
    </w:p>
    <w:p w:rsidR="00C455C0" w:rsidRPr="002C11D0" w:rsidRDefault="00BE0E9C" w:rsidP="00C455C0">
      <w:pPr>
        <w:pStyle w:val="ListParagraph"/>
        <w:numPr>
          <w:ilvl w:val="0"/>
          <w:numId w:val="9"/>
        </w:numPr>
        <w:textAlignment w:val="baseline"/>
        <w:rPr>
          <w:rFonts w:ascii="Kristen ITC" w:hAnsi="Kristen ITC"/>
          <w:sz w:val="28"/>
        </w:rPr>
      </w:pPr>
      <w:r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>They use this energy (_____</w:t>
      </w:r>
      <w:r w:rsidR="00C455C0" w:rsidRPr="002C11D0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) to move and grow and for all of the other </w:t>
      </w:r>
      <w:proofErr w:type="gramStart"/>
      <w:r w:rsidR="00C455C0" w:rsidRPr="002C11D0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>processes</w:t>
      </w:r>
      <w:proofErr w:type="gramEnd"/>
      <w:r w:rsidR="00C455C0" w:rsidRPr="002C11D0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 necessary to stay alive. </w:t>
      </w:r>
    </w:p>
    <w:p w:rsidR="00C455C0" w:rsidRPr="002C11D0" w:rsidRDefault="00C455C0" w:rsidP="00C455C0">
      <w:pPr>
        <w:pStyle w:val="ListParagraph"/>
        <w:numPr>
          <w:ilvl w:val="0"/>
          <w:numId w:val="9"/>
        </w:numPr>
        <w:textAlignment w:val="baseline"/>
        <w:rPr>
          <w:rFonts w:ascii="Kristen ITC" w:hAnsi="Kristen ITC"/>
          <w:sz w:val="28"/>
        </w:rPr>
      </w:pPr>
      <w:r w:rsidRPr="002C11D0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>T</w:t>
      </w:r>
      <w:r w:rsidR="00BE0E9C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>he energy that is not used (_____</w:t>
      </w:r>
      <w:r w:rsidRPr="002C11D0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) up is stored in their bodies. </w:t>
      </w:r>
    </w:p>
    <w:p w:rsidR="002C11D0" w:rsidRPr="002C11D0" w:rsidRDefault="00C455C0" w:rsidP="002C11D0">
      <w:pPr>
        <w:pStyle w:val="ListParagraph"/>
        <w:numPr>
          <w:ilvl w:val="0"/>
          <w:numId w:val="9"/>
        </w:numPr>
        <w:textAlignment w:val="baseline"/>
        <w:rPr>
          <w:rFonts w:ascii="Kristen ITC" w:hAnsi="Kristen ITC"/>
          <w:sz w:val="28"/>
        </w:rPr>
      </w:pPr>
      <w:r w:rsidRPr="002C11D0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>This energy is eventually passed on to tertiary consumers, when the tertiary consumers eat them.</w:t>
      </w:r>
    </w:p>
    <w:p w:rsidR="002C11D0" w:rsidRPr="002C11D0" w:rsidRDefault="002C11D0" w:rsidP="002C11D0">
      <w:pPr>
        <w:pStyle w:val="ListParagraph"/>
        <w:textAlignment w:val="baseline"/>
        <w:rPr>
          <w:rFonts w:ascii="Kristen ITC" w:hAnsi="Kristen ITC"/>
          <w:b/>
          <w:sz w:val="28"/>
        </w:rPr>
      </w:pPr>
    </w:p>
    <w:p w:rsidR="00C455C0" w:rsidRPr="002C11D0" w:rsidRDefault="00C455C0" w:rsidP="00C455C0">
      <w:pPr>
        <w:spacing w:after="0" w:line="240" w:lineRule="auto"/>
        <w:textAlignment w:val="baseline"/>
        <w:rPr>
          <w:rFonts w:ascii="Kristen ITC" w:hAnsi="Kristen ITC"/>
          <w:b/>
          <w:sz w:val="28"/>
        </w:rPr>
      </w:pPr>
      <w:r w:rsidRPr="002C11D0">
        <w:rPr>
          <w:rFonts w:ascii="Kristen ITC" w:eastAsiaTheme="minorEastAsia" w:hAnsi="Kristen ITC"/>
          <w:b/>
          <w:bCs/>
          <w:sz w:val="28"/>
          <w:szCs w:val="96"/>
          <w14:shadow w14:blurRad="38100" w14:dist="38100" w14:dir="2700000" w14:sx="100000" w14:sy="100000" w14:kx="0" w14:ky="0" w14:algn="tl">
            <w14:srgbClr w14:val="000000"/>
          </w14:shadow>
        </w:rPr>
        <w:t>Energy Pyramid</w:t>
      </w:r>
    </w:p>
    <w:p w:rsidR="00C455C0" w:rsidRPr="002C11D0" w:rsidRDefault="00C455C0" w:rsidP="00C455C0">
      <w:pPr>
        <w:pStyle w:val="ListParagraph"/>
        <w:numPr>
          <w:ilvl w:val="0"/>
          <w:numId w:val="11"/>
        </w:numPr>
        <w:textAlignment w:val="baseline"/>
        <w:rPr>
          <w:rFonts w:ascii="Kristen ITC" w:hAnsi="Kristen ITC"/>
          <w:sz w:val="28"/>
        </w:rPr>
      </w:pPr>
      <w:r w:rsidRPr="002C11D0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>An energy pyramid is a diagram that shows the amount of energy that flows through an ecosystem.</w:t>
      </w:r>
    </w:p>
    <w:p w:rsidR="00C455C0" w:rsidRPr="002C11D0" w:rsidRDefault="00C455C0" w:rsidP="00C455C0">
      <w:pPr>
        <w:pStyle w:val="ListParagraph"/>
        <w:numPr>
          <w:ilvl w:val="0"/>
          <w:numId w:val="11"/>
        </w:numPr>
        <w:textAlignment w:val="baseline"/>
        <w:rPr>
          <w:rFonts w:ascii="Kristen ITC" w:hAnsi="Kristen ITC"/>
          <w:sz w:val="28"/>
        </w:rPr>
      </w:pPr>
      <w:r w:rsidRPr="002C11D0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The shape of the energy pyramid represents two things: </w:t>
      </w:r>
    </w:p>
    <w:p w:rsidR="00C455C0" w:rsidRPr="002C11D0" w:rsidRDefault="00C455C0" w:rsidP="00C455C0">
      <w:pPr>
        <w:pStyle w:val="ListParagraph"/>
        <w:numPr>
          <w:ilvl w:val="0"/>
          <w:numId w:val="12"/>
        </w:numPr>
        <w:textAlignment w:val="baseline"/>
        <w:rPr>
          <w:rFonts w:ascii="Kristen ITC" w:hAnsi="Kristen ITC"/>
          <w:sz w:val="28"/>
        </w:rPr>
      </w:pPr>
      <w:r w:rsidRPr="002C11D0">
        <w:rPr>
          <w:rFonts w:ascii="Kristen ITC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the decrease in the amount of </w:t>
      </w:r>
      <w:r w:rsidR="00BE0E9C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2C11D0">
        <w:rPr>
          <w:rFonts w:ascii="Kristen ITC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 moving from producers to primary consumers to secondary consumers to tertiary consumers</w:t>
      </w:r>
    </w:p>
    <w:p w:rsidR="00C455C0" w:rsidRPr="002C11D0" w:rsidRDefault="00C455C0" w:rsidP="00C455C0">
      <w:pPr>
        <w:pStyle w:val="ListParagraph"/>
        <w:numPr>
          <w:ilvl w:val="0"/>
          <w:numId w:val="12"/>
        </w:numPr>
        <w:textAlignment w:val="baseline"/>
        <w:rPr>
          <w:rFonts w:ascii="Kristen ITC" w:hAnsi="Kristen ITC"/>
          <w:sz w:val="28"/>
        </w:rPr>
      </w:pPr>
      <w:proofErr w:type="gramStart"/>
      <w:r w:rsidRPr="002C11D0">
        <w:rPr>
          <w:rFonts w:ascii="Kristen ITC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>the</w:t>
      </w:r>
      <w:proofErr w:type="gramEnd"/>
      <w:r w:rsidRPr="002C11D0">
        <w:rPr>
          <w:rFonts w:ascii="Kristen ITC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 decrease in the number of </w:t>
      </w:r>
      <w:r w:rsidR="00BE0E9C">
        <w:rPr>
          <w:rFonts w:ascii="Kristen ITC" w:eastAsiaTheme="minorEastAsia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2C11D0">
        <w:rPr>
          <w:rFonts w:ascii="Kristen ITC" w:hAnsi="Kristen ITC"/>
          <w:bCs/>
          <w:sz w:val="28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 in an ecosystem as you move up the food chain. </w:t>
      </w:r>
    </w:p>
    <w:p w:rsidR="00C455C0" w:rsidRPr="002C11D0" w:rsidRDefault="00C455C0" w:rsidP="002C11D0">
      <w:pPr>
        <w:pStyle w:val="ListParagraph"/>
        <w:textAlignment w:val="baseline"/>
        <w:rPr>
          <w:rFonts w:ascii="Kristen ITC" w:hAnsi="Kristen ITC"/>
          <w:sz w:val="28"/>
        </w:rPr>
      </w:pPr>
    </w:p>
    <w:p w:rsidR="000E12FD" w:rsidRPr="002C11D0" w:rsidRDefault="001E24FC" w:rsidP="00C455C0">
      <w:pPr>
        <w:spacing w:after="0" w:line="240" w:lineRule="auto"/>
      </w:pPr>
      <w:r>
        <w:t xml:space="preserve"> </w:t>
      </w:r>
      <w:bookmarkStart w:id="0" w:name="_GoBack"/>
      <w:bookmarkEnd w:id="0"/>
    </w:p>
    <w:sectPr w:rsidR="000E12FD" w:rsidRPr="002C11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9C" w:rsidRDefault="00BE0E9C" w:rsidP="00BE0E9C">
      <w:pPr>
        <w:spacing w:after="0" w:line="240" w:lineRule="auto"/>
      </w:pPr>
      <w:r>
        <w:separator/>
      </w:r>
    </w:p>
  </w:endnote>
  <w:endnote w:type="continuationSeparator" w:id="0">
    <w:p w:rsidR="00BE0E9C" w:rsidRDefault="00BE0E9C" w:rsidP="00BE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547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0E9C" w:rsidRDefault="00BE0E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0E9C" w:rsidRDefault="00BE0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9C" w:rsidRDefault="00BE0E9C" w:rsidP="00BE0E9C">
      <w:pPr>
        <w:spacing w:after="0" w:line="240" w:lineRule="auto"/>
      </w:pPr>
      <w:r>
        <w:separator/>
      </w:r>
    </w:p>
  </w:footnote>
  <w:footnote w:type="continuationSeparator" w:id="0">
    <w:p w:rsidR="00BE0E9C" w:rsidRDefault="00BE0E9C" w:rsidP="00BE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CAF"/>
    <w:multiLevelType w:val="hybridMultilevel"/>
    <w:tmpl w:val="BD620FCC"/>
    <w:lvl w:ilvl="0" w:tplc="803AA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6C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00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0D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24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285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46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38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C61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8228D"/>
    <w:multiLevelType w:val="hybridMultilevel"/>
    <w:tmpl w:val="680C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27437"/>
    <w:multiLevelType w:val="hybridMultilevel"/>
    <w:tmpl w:val="850812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980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6F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67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45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48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32A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0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6E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9F4306"/>
    <w:multiLevelType w:val="hybridMultilevel"/>
    <w:tmpl w:val="ED56A5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980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6F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67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45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48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32A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0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6E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0B3C27"/>
    <w:multiLevelType w:val="hybridMultilevel"/>
    <w:tmpl w:val="A8041B0C"/>
    <w:lvl w:ilvl="0" w:tplc="F3164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11785"/>
    <w:multiLevelType w:val="hybridMultilevel"/>
    <w:tmpl w:val="E19CA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F3872"/>
    <w:multiLevelType w:val="hybridMultilevel"/>
    <w:tmpl w:val="58F65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11C23"/>
    <w:multiLevelType w:val="hybridMultilevel"/>
    <w:tmpl w:val="204690A0"/>
    <w:lvl w:ilvl="0" w:tplc="3AF67AA8">
      <w:start w:val="321"/>
      <w:numFmt w:val="bullet"/>
      <w:lvlText w:val="–"/>
      <w:lvlJc w:val="left"/>
      <w:pPr>
        <w:ind w:left="172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>
    <w:nsid w:val="4E927E87"/>
    <w:multiLevelType w:val="hybridMultilevel"/>
    <w:tmpl w:val="96F47928"/>
    <w:lvl w:ilvl="0" w:tplc="92068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80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6F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67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45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48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32A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0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6E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77582C"/>
    <w:multiLevelType w:val="hybridMultilevel"/>
    <w:tmpl w:val="8C7E4F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77191"/>
    <w:multiLevelType w:val="hybridMultilevel"/>
    <w:tmpl w:val="170C7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D4675"/>
    <w:multiLevelType w:val="hybridMultilevel"/>
    <w:tmpl w:val="7AA0BFF6"/>
    <w:lvl w:ilvl="0" w:tplc="F3164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67AA8">
      <w:start w:val="3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05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04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5EA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01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E4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F03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20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C0"/>
    <w:rsid w:val="000E12FD"/>
    <w:rsid w:val="001E24FC"/>
    <w:rsid w:val="002C11D0"/>
    <w:rsid w:val="00BE0E9C"/>
    <w:rsid w:val="00C4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55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E9C"/>
  </w:style>
  <w:style w:type="paragraph" w:styleId="Footer">
    <w:name w:val="footer"/>
    <w:basedOn w:val="Normal"/>
    <w:link w:val="FooterChar"/>
    <w:uiPriority w:val="99"/>
    <w:unhideWhenUsed/>
    <w:rsid w:val="00BE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55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E9C"/>
  </w:style>
  <w:style w:type="paragraph" w:styleId="Footer">
    <w:name w:val="footer"/>
    <w:basedOn w:val="Normal"/>
    <w:link w:val="FooterChar"/>
    <w:uiPriority w:val="99"/>
    <w:unhideWhenUsed/>
    <w:rsid w:val="00BE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81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1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66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8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5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0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3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49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2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3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50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5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8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3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Duncan</dc:creator>
  <cp:lastModifiedBy>Max Duncan</cp:lastModifiedBy>
  <cp:revision>2</cp:revision>
  <cp:lastPrinted>2012-08-30T11:15:00Z</cp:lastPrinted>
  <dcterms:created xsi:type="dcterms:W3CDTF">2012-08-29T19:15:00Z</dcterms:created>
  <dcterms:modified xsi:type="dcterms:W3CDTF">2012-08-30T11:32:00Z</dcterms:modified>
</cp:coreProperties>
</file>